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CB6" w:rsidRDefault="00A34CB6" w:rsidP="00A34CB6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CB6" w:rsidRPr="00C20520" w:rsidRDefault="00A34CB6" w:rsidP="00A34CB6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520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40C486FD" wp14:editId="4E7B5D5E">
            <wp:extent cx="8667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CB6" w:rsidRPr="00C20520" w:rsidRDefault="00A34CB6" w:rsidP="00A34CB6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</w:p>
    <w:p w:rsidR="00A34CB6" w:rsidRPr="00C20520" w:rsidRDefault="00A34CB6" w:rsidP="00A34CB6">
      <w:pPr>
        <w:pBdr>
          <w:bottom w:val="thinThickSmallGap" w:sz="24" w:space="1" w:color="auto"/>
        </w:pBdr>
        <w:tabs>
          <w:tab w:val="center" w:pos="4677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20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20520">
        <w:rPr>
          <w:rFonts w:ascii="Times New Roman" w:eastAsia="Times New Roman" w:hAnsi="Times New Roman" w:cs="Times New Roman"/>
          <w:b/>
          <w:lang w:eastAsia="ru-RU"/>
        </w:rPr>
        <w:t>МУНИЦИПАЛЬНОЕ КАЗЁННОЕ УЧРЕЖДЕНИЕ</w:t>
      </w:r>
    </w:p>
    <w:p w:rsidR="00A34CB6" w:rsidRPr="00C20520" w:rsidRDefault="00A34CB6" w:rsidP="00A34CB6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20520">
        <w:rPr>
          <w:rFonts w:ascii="Times New Roman" w:eastAsia="Times New Roman" w:hAnsi="Times New Roman" w:cs="Times New Roman"/>
          <w:b/>
          <w:lang w:eastAsia="ru-RU"/>
        </w:rPr>
        <w:t xml:space="preserve"> «УПРАВЛЕНИЕ ОБРАЗОВАНИЯ, МОЛОДЁЖНОЙ ПОЛИТИКИ, СПОРТА И ТУРИЗМА»</w:t>
      </w:r>
    </w:p>
    <w:p w:rsidR="00A34CB6" w:rsidRPr="00C20520" w:rsidRDefault="00A34CB6" w:rsidP="00A34CB6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eastAsia="Calibri" w:cs="Andalus"/>
          <w:b/>
          <w:sz w:val="18"/>
          <w:szCs w:val="18"/>
          <w:lang w:eastAsia="ru-RU"/>
        </w:rPr>
      </w:pPr>
      <w:r w:rsidRPr="00C20520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368412  </w:t>
      </w:r>
      <w:r w:rsidRPr="00C20520">
        <w:rPr>
          <w:rFonts w:ascii="Cambria" w:eastAsia="Calibri" w:hAnsi="Cambria" w:cs="Cambria"/>
          <w:b/>
          <w:sz w:val="18"/>
          <w:szCs w:val="18"/>
          <w:lang w:eastAsia="ru-RU"/>
        </w:rPr>
        <w:t>РД</w:t>
      </w:r>
      <w:r w:rsidRPr="00C20520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,  </w:t>
      </w:r>
      <w:r w:rsidRPr="00C20520">
        <w:rPr>
          <w:rFonts w:ascii="Cambria" w:eastAsia="Calibri" w:hAnsi="Cambria" w:cs="Cambria"/>
          <w:b/>
          <w:sz w:val="18"/>
          <w:szCs w:val="18"/>
          <w:lang w:eastAsia="ru-RU"/>
        </w:rPr>
        <w:t>МР</w:t>
      </w:r>
      <w:r w:rsidRPr="00C20520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«</w:t>
      </w:r>
      <w:proofErr w:type="spellStart"/>
      <w:r w:rsidRPr="00C20520">
        <w:rPr>
          <w:rFonts w:ascii="Cambria" w:eastAsia="Calibri" w:hAnsi="Cambria" w:cs="Cambria"/>
          <w:b/>
          <w:sz w:val="18"/>
          <w:szCs w:val="18"/>
          <w:lang w:eastAsia="ru-RU"/>
        </w:rPr>
        <w:t>Цунтинский</w:t>
      </w:r>
      <w:proofErr w:type="spellEnd"/>
      <w:r w:rsidRPr="00C20520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</w:t>
      </w:r>
      <w:r w:rsidRPr="00C20520">
        <w:rPr>
          <w:rFonts w:ascii="Cambria" w:eastAsia="Calibri" w:hAnsi="Cambria" w:cs="Cambria"/>
          <w:b/>
          <w:sz w:val="18"/>
          <w:szCs w:val="18"/>
          <w:lang w:eastAsia="ru-RU"/>
        </w:rPr>
        <w:t>район</w:t>
      </w:r>
      <w:r w:rsidRPr="00C20520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», </w:t>
      </w:r>
      <w:r w:rsidRPr="00C20520">
        <w:rPr>
          <w:rFonts w:ascii="Cambria" w:eastAsia="Calibri" w:hAnsi="Cambria" w:cs="Cambria"/>
          <w:b/>
          <w:sz w:val="18"/>
          <w:szCs w:val="18"/>
          <w:lang w:eastAsia="ru-RU"/>
        </w:rPr>
        <w:t>с</w:t>
      </w:r>
      <w:r w:rsidRPr="00C20520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. </w:t>
      </w:r>
      <w:proofErr w:type="spellStart"/>
      <w:r w:rsidRPr="00C20520">
        <w:rPr>
          <w:rFonts w:ascii="Cambria" w:eastAsia="Calibri" w:hAnsi="Cambria" w:cs="Cambria"/>
          <w:b/>
          <w:sz w:val="18"/>
          <w:szCs w:val="18"/>
          <w:lang w:eastAsia="ru-RU"/>
        </w:rPr>
        <w:t>Цунта</w:t>
      </w:r>
      <w:proofErr w:type="spellEnd"/>
      <w:r w:rsidRPr="00C20520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          </w:t>
      </w:r>
      <w:r>
        <w:rPr>
          <w:rFonts w:eastAsia="Calibri" w:cs="Andalus"/>
          <w:b/>
          <w:sz w:val="18"/>
          <w:szCs w:val="18"/>
          <w:lang w:eastAsia="ru-RU"/>
        </w:rPr>
        <w:t xml:space="preserve">     </w:t>
      </w:r>
      <w:r w:rsidRPr="00C20520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            </w:t>
      </w:r>
      <w:r w:rsidRPr="00C20520">
        <w:rPr>
          <w:rFonts w:ascii="Andalus" w:eastAsia="Calibri" w:hAnsi="Andalus" w:cs="Andalus"/>
          <w:b/>
          <w:sz w:val="18"/>
          <w:szCs w:val="18"/>
          <w:lang w:val="en-US" w:eastAsia="ru-RU"/>
        </w:rPr>
        <w:t>Email</w:t>
      </w:r>
      <w:r w:rsidRPr="00C20520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:  </w:t>
      </w:r>
      <w:hyperlink r:id="rId6" w:history="1">
        <w:r w:rsidRPr="00C20520">
          <w:rPr>
            <w:rFonts w:ascii="Andalus" w:eastAsia="Times New Roman" w:hAnsi="Andalus" w:cs="Andalus"/>
            <w:b/>
            <w:color w:val="0563C1"/>
            <w:sz w:val="18"/>
            <w:szCs w:val="18"/>
            <w:lang w:eastAsia="ru-RU"/>
          </w:rPr>
          <w:t>ruo_41@mail.ru</w:t>
        </w:r>
      </w:hyperlink>
      <w:r w:rsidRPr="00C20520">
        <w:rPr>
          <w:rFonts w:ascii="Andalus" w:eastAsia="Calibri" w:hAnsi="Andalus" w:cs="Andalus"/>
          <w:sz w:val="18"/>
          <w:szCs w:val="18"/>
          <w:lang w:eastAsia="ru-RU"/>
        </w:rPr>
        <w:t xml:space="preserve"> </w:t>
      </w:r>
      <w:r w:rsidRPr="00C20520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 </w:t>
      </w:r>
      <w:r w:rsidRPr="00C20520">
        <w:rPr>
          <w:rFonts w:ascii="Cambria" w:eastAsia="Calibri" w:hAnsi="Cambria" w:cs="Cambria"/>
          <w:b/>
          <w:sz w:val="18"/>
          <w:szCs w:val="18"/>
          <w:lang w:eastAsia="ru-RU"/>
        </w:rPr>
        <w:t>тел</w:t>
      </w:r>
      <w:r w:rsidRPr="00C20520">
        <w:rPr>
          <w:rFonts w:ascii="Andalus" w:eastAsia="Calibri" w:hAnsi="Andalus" w:cs="Andalus"/>
          <w:b/>
          <w:sz w:val="18"/>
          <w:szCs w:val="18"/>
          <w:lang w:eastAsia="ru-RU"/>
        </w:rPr>
        <w:t>. 88722- 55-06-16</w:t>
      </w:r>
    </w:p>
    <w:p w:rsidR="00A34CB6" w:rsidRPr="00C20520" w:rsidRDefault="00A34CB6" w:rsidP="00A34CB6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eastAsia="Times New Roman" w:cs="Andalus"/>
          <w:b/>
          <w:sz w:val="18"/>
          <w:szCs w:val="18"/>
          <w:lang w:eastAsia="ru-RU"/>
        </w:rPr>
      </w:pPr>
      <w:r w:rsidRPr="00C20520">
        <w:rPr>
          <w:rFonts w:eastAsia="Times New Roman" w:cs="Andalus"/>
          <w:b/>
          <w:sz w:val="18"/>
          <w:szCs w:val="18"/>
          <w:lang w:eastAsia="ru-RU"/>
        </w:rPr>
        <w:t xml:space="preserve">ОКПО   02120978         ОГРН 5120536001560                      </w:t>
      </w:r>
      <w:r>
        <w:rPr>
          <w:rFonts w:eastAsia="Times New Roman" w:cs="Andalus"/>
          <w:b/>
          <w:sz w:val="18"/>
          <w:szCs w:val="18"/>
          <w:lang w:eastAsia="ru-RU"/>
        </w:rPr>
        <w:t xml:space="preserve">       </w:t>
      </w:r>
      <w:r w:rsidRPr="00C20520">
        <w:rPr>
          <w:rFonts w:eastAsia="Times New Roman" w:cs="Andalus"/>
          <w:b/>
          <w:sz w:val="18"/>
          <w:szCs w:val="18"/>
          <w:lang w:eastAsia="ru-RU"/>
        </w:rPr>
        <w:t xml:space="preserve">        ИНН/ КПП          0538003986      053801001</w:t>
      </w:r>
    </w:p>
    <w:p w:rsidR="00A34CB6" w:rsidRDefault="00A34CB6" w:rsidP="00A34CB6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292929"/>
          <w:sz w:val="28"/>
          <w:szCs w:val="28"/>
        </w:rPr>
        <w:t>№ 01-16/</w:t>
      </w:r>
      <w:r>
        <w:rPr>
          <w:rFonts w:ascii="Times New Roman" w:hAnsi="Times New Roman" w:cs="Times New Roman"/>
          <w:b/>
          <w:bCs/>
          <w:color w:val="292929"/>
          <w:sz w:val="28"/>
          <w:szCs w:val="28"/>
        </w:rPr>
        <w:t>42</w:t>
      </w:r>
      <w:bookmarkStart w:id="0" w:name="_GoBack"/>
      <w:bookmarkEnd w:id="0"/>
    </w:p>
    <w:p w:rsidR="00A34CB6" w:rsidRDefault="00A34CB6" w:rsidP="00A34CB6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</w:p>
    <w:p w:rsidR="00A34CB6" w:rsidRDefault="00A34CB6" w:rsidP="00A34CB6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</w:p>
    <w:p w:rsidR="004A6AF3" w:rsidRDefault="00A34CB6" w:rsidP="00A34C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Руководителям     ОО</w:t>
      </w:r>
    </w:p>
    <w:p w:rsidR="00A34CB6" w:rsidRDefault="00A34CB6" w:rsidP="00A34CB6">
      <w:pPr>
        <w:rPr>
          <w:rFonts w:ascii="Times New Roman" w:hAnsi="Times New Roman" w:cs="Times New Roman"/>
          <w:b/>
          <w:sz w:val="28"/>
          <w:szCs w:val="28"/>
        </w:rPr>
      </w:pPr>
    </w:p>
    <w:p w:rsidR="00A34CB6" w:rsidRDefault="00A34CB6" w:rsidP="00A34C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руководители!</w:t>
      </w:r>
    </w:p>
    <w:p w:rsidR="00A34CB6" w:rsidRDefault="00A34CB6" w:rsidP="00A34C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4CB6">
        <w:rPr>
          <w:rFonts w:ascii="Times New Roman" w:hAnsi="Times New Roman" w:cs="Times New Roman"/>
          <w:sz w:val="28"/>
          <w:szCs w:val="28"/>
        </w:rPr>
        <w:t>В целях формирования у участников образовательных отношений позитивного отношения к объективной оценке образовательных результатов МКУ «</w:t>
      </w:r>
      <w:proofErr w:type="spellStart"/>
      <w:r w:rsidRPr="00A34CB6">
        <w:rPr>
          <w:rFonts w:ascii="Times New Roman" w:hAnsi="Times New Roman" w:cs="Times New Roman"/>
          <w:sz w:val="28"/>
          <w:szCs w:val="28"/>
        </w:rPr>
        <w:t>УОМПСиТ</w:t>
      </w:r>
      <w:proofErr w:type="spellEnd"/>
      <w:r w:rsidRPr="00A34CB6">
        <w:rPr>
          <w:rFonts w:ascii="Times New Roman" w:hAnsi="Times New Roman" w:cs="Times New Roman"/>
          <w:sz w:val="28"/>
          <w:szCs w:val="28"/>
        </w:rPr>
        <w:t>» МР «</w:t>
      </w:r>
      <w:proofErr w:type="spellStart"/>
      <w:r w:rsidRPr="00A34CB6"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 w:rsidRPr="00A34CB6">
        <w:rPr>
          <w:rFonts w:ascii="Times New Roman" w:hAnsi="Times New Roman" w:cs="Times New Roman"/>
          <w:sz w:val="28"/>
          <w:szCs w:val="28"/>
        </w:rPr>
        <w:t xml:space="preserve"> район» направляет для использования в работе примерный перечень мероприятий, рекомендуемых к включению в планы работы образовательных организаций по обеспечению объективности образовательных результатов в 2021-2022 учебном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4CB6" w:rsidRDefault="00A34CB6" w:rsidP="00A34C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Приложение: в электронном виде на 3 л</w:t>
      </w:r>
    </w:p>
    <w:p w:rsidR="00A34CB6" w:rsidRDefault="00A34CB6" w:rsidP="00A34C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4CB6" w:rsidRDefault="00A34CB6" w:rsidP="00A34CB6">
      <w:pPr>
        <w:tabs>
          <w:tab w:val="left" w:pos="6255"/>
        </w:tabs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34CB6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Pr="00A34CB6">
        <w:rPr>
          <w:rFonts w:ascii="Times New Roman" w:hAnsi="Times New Roman" w:cs="Times New Roman"/>
          <w:b/>
          <w:sz w:val="28"/>
          <w:szCs w:val="28"/>
        </w:rPr>
        <w:tab/>
        <w:t xml:space="preserve">          Г.К. </w:t>
      </w:r>
      <w:proofErr w:type="spellStart"/>
      <w:r w:rsidRPr="00A34CB6">
        <w:rPr>
          <w:rFonts w:ascii="Times New Roman" w:hAnsi="Times New Roman" w:cs="Times New Roman"/>
          <w:b/>
          <w:sz w:val="28"/>
          <w:szCs w:val="28"/>
        </w:rPr>
        <w:t>Абакаров</w:t>
      </w:r>
      <w:proofErr w:type="spellEnd"/>
    </w:p>
    <w:p w:rsidR="00A34CB6" w:rsidRPr="00A34CB6" w:rsidRDefault="00A34CB6" w:rsidP="00A34CB6"/>
    <w:p w:rsidR="00A34CB6" w:rsidRPr="00A34CB6" w:rsidRDefault="00A34CB6" w:rsidP="00A34CB6"/>
    <w:p w:rsidR="00A34CB6" w:rsidRPr="00A34CB6" w:rsidRDefault="00A34CB6" w:rsidP="00A34CB6"/>
    <w:p w:rsidR="00A34CB6" w:rsidRDefault="00A34CB6" w:rsidP="00A34CB6"/>
    <w:p w:rsidR="00A34CB6" w:rsidRPr="00A34CB6" w:rsidRDefault="00A34CB6" w:rsidP="00A34CB6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A34CB6">
        <w:rPr>
          <w:rFonts w:ascii="Times New Roman" w:hAnsi="Times New Roman" w:cs="Times New Roman"/>
          <w:sz w:val="18"/>
          <w:szCs w:val="18"/>
        </w:rPr>
        <w:t>Исп. Валиев З.К.</w:t>
      </w:r>
    </w:p>
    <w:p w:rsidR="00A34CB6" w:rsidRPr="00A34CB6" w:rsidRDefault="00A34CB6" w:rsidP="00A34CB6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A34CB6">
        <w:rPr>
          <w:rFonts w:ascii="Times New Roman" w:hAnsi="Times New Roman" w:cs="Times New Roman"/>
          <w:sz w:val="18"/>
          <w:szCs w:val="18"/>
        </w:rPr>
        <w:t>89068222116</w:t>
      </w:r>
    </w:p>
    <w:sectPr w:rsidR="00A34CB6" w:rsidRPr="00A34CB6" w:rsidSect="00A34CB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4C"/>
    <w:rsid w:val="003B57F4"/>
    <w:rsid w:val="004E44EC"/>
    <w:rsid w:val="00A34CB6"/>
    <w:rsid w:val="00A86FD5"/>
    <w:rsid w:val="00D8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uo_4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2022-06-14T12:03:00Z</cp:lastPrinted>
  <dcterms:created xsi:type="dcterms:W3CDTF">2022-06-14T11:55:00Z</dcterms:created>
  <dcterms:modified xsi:type="dcterms:W3CDTF">2022-06-14T12:13:00Z</dcterms:modified>
</cp:coreProperties>
</file>